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="00473759">
        <w:rPr>
          <w:rFonts w:ascii="Times New Roman" w:hAnsi="Times New Roman" w:cs="Times New Roman"/>
          <w:spacing w:val="-4"/>
        </w:rPr>
        <w:t>do S</w:t>
      </w:r>
      <w:r w:rsidRPr="009E5A0D">
        <w:rPr>
          <w:rFonts w:ascii="Times New Roman" w:hAnsi="Times New Roman" w:cs="Times New Roman"/>
          <w:spacing w:val="-4"/>
        </w:rPr>
        <w:t>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DD361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</w:t>
      </w:r>
      <w:r w:rsidR="00B62FC6">
        <w:rPr>
          <w:rFonts w:ascii="Times New Roman" w:hAnsi="Times New Roman" w:cs="Times New Roman"/>
        </w:rPr>
        <w:t xml:space="preserve"> zadanie</w:t>
      </w:r>
      <w:r w:rsidR="00DD361B">
        <w:rPr>
          <w:rFonts w:ascii="Times New Roman" w:hAnsi="Times New Roman" w:cs="Times New Roman"/>
        </w:rPr>
        <w:t xml:space="preserve"> </w:t>
      </w:r>
      <w:r w:rsidR="00DD361B" w:rsidRPr="00DD361B">
        <w:rPr>
          <w:rFonts w:ascii="Times New Roman" w:hAnsi="Times New Roman" w:cs="Times New Roman"/>
        </w:rPr>
        <w:t>„</w:t>
      </w:r>
      <w:r w:rsidR="00DD361B" w:rsidRPr="00DD361B">
        <w:rPr>
          <w:rFonts w:ascii="Times New Roman" w:hAnsi="Times New Roman" w:cs="Times New Roman"/>
          <w:b/>
          <w:bCs/>
        </w:rPr>
        <w:t>Świadczenie usług odbioru i zagospodarowania odpadów komunalnych od właścicieli nieruchomości zamieszkałych z terenu gminy Nowe Ostrowy”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 xml:space="preserve">. Oświadczam, że spełniam warunki udziału w postępowaniu określone w Rozdziale X,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X,  </w:t>
      </w:r>
      <w:r w:rsidRPr="009E5A0D">
        <w:rPr>
          <w:rFonts w:cs="Times New Roman"/>
          <w:sz w:val="22"/>
          <w:szCs w:val="22"/>
        </w:rPr>
        <w:lastRenderedPageBreak/>
        <w:t>polegam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SWZ w którym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B62FC6" w:rsidRDefault="00B62FC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9661FC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="00B62FC6">
        <w:rPr>
          <w:rFonts w:ascii="Times New Roman" w:hAnsi="Times New Roman" w:cs="Times New Roman"/>
          <w:b/>
        </w:rPr>
        <w:t xml:space="preserve"> </w:t>
      </w:r>
      <w:r w:rsidR="009661FC" w:rsidRPr="009661FC">
        <w:rPr>
          <w:rFonts w:ascii="Times New Roman" w:eastAsia="Microsoft YaHei" w:hAnsi="Times New Roman" w:cs="Times New Roman"/>
          <w:b/>
        </w:rPr>
        <w:t>zadanie „</w:t>
      </w:r>
      <w:r w:rsidR="009661FC" w:rsidRPr="009661FC">
        <w:rPr>
          <w:rFonts w:ascii="Times New Roman" w:eastAsia="Microsoft YaHei" w:hAnsi="Times New Roman" w:cs="Times New Roman"/>
          <w:b/>
          <w:bCs/>
        </w:rPr>
        <w:t>Świadczenie usług odbioru i zagospodarowania odpadów komunalnych od właścicieli nieruchomości zamieszkałych z terenu gminy Nowe Ostrowy”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 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Oświadczam, że spełniam warunki udziału w postępowaniu określone w Rozdziale X, pkt. ….. SWZ, w zakresie w jakim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9E5A0D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B62FC6" w:rsidRDefault="00AE0D85" w:rsidP="00B62FC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sectPr w:rsidR="00833A34" w:rsidRPr="00B62FC6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56" w:rsidRDefault="004A5156" w:rsidP="00833A34">
      <w:r>
        <w:separator/>
      </w:r>
    </w:p>
  </w:endnote>
  <w:endnote w:type="continuationSeparator" w:id="0">
    <w:p w:rsidR="004A5156" w:rsidRDefault="004A5156" w:rsidP="0083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56" w:rsidRDefault="004A5156" w:rsidP="00833A34">
      <w:r w:rsidRPr="00833A34">
        <w:rPr>
          <w:color w:val="000000"/>
        </w:rPr>
        <w:separator/>
      </w:r>
    </w:p>
  </w:footnote>
  <w:footnote w:type="continuationSeparator" w:id="0">
    <w:p w:rsidR="004A5156" w:rsidRDefault="004A5156" w:rsidP="0083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1F1A27"/>
    <w:rsid w:val="002006E1"/>
    <w:rsid w:val="002E66E9"/>
    <w:rsid w:val="003B42D8"/>
    <w:rsid w:val="00472940"/>
    <w:rsid w:val="00473759"/>
    <w:rsid w:val="004A5156"/>
    <w:rsid w:val="005F23F3"/>
    <w:rsid w:val="00707412"/>
    <w:rsid w:val="007B54FB"/>
    <w:rsid w:val="007F64B3"/>
    <w:rsid w:val="00833A34"/>
    <w:rsid w:val="008B04F1"/>
    <w:rsid w:val="008F03CE"/>
    <w:rsid w:val="009661FC"/>
    <w:rsid w:val="009E5A0D"/>
    <w:rsid w:val="00AE0D85"/>
    <w:rsid w:val="00B62FC6"/>
    <w:rsid w:val="00B95527"/>
    <w:rsid w:val="00D81AD5"/>
    <w:rsid w:val="00DD361B"/>
    <w:rsid w:val="00F5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8</cp:revision>
  <dcterms:created xsi:type="dcterms:W3CDTF">2023-02-08T11:08:00Z</dcterms:created>
  <dcterms:modified xsi:type="dcterms:W3CDTF">2023-05-22T12:51:00Z</dcterms:modified>
</cp:coreProperties>
</file>