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„</w:t>
      </w:r>
      <w:r w:rsidR="005065FF" w:rsidRPr="005065FF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</w:t>
      </w:r>
      <w:r w:rsidR="008D0138">
        <w:rPr>
          <w:rFonts w:ascii="Times New Roman" w:eastAsia="Microsoft YaHei" w:hAnsi="Times New Roman" w:cs="Times New Roman"/>
          <w:b/>
        </w:rPr>
        <w:t>dernizacją Oczyszczalni Ścieków</w:t>
      </w:r>
      <w:r w:rsidRPr="005065FF">
        <w:rPr>
          <w:rFonts w:ascii="Times New Roman" w:hAnsi="Times New Roman" w:cs="Times New Roman"/>
          <w:b/>
        </w:rPr>
        <w:t>”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Pr="005065FF">
        <w:rPr>
          <w:rFonts w:ascii="Times New Roman" w:hAnsi="Times New Roman" w:cs="Times New Roman"/>
          <w:b/>
        </w:rPr>
        <w:t xml:space="preserve">Gminę </w:t>
      </w:r>
      <w:r w:rsidRPr="005065FF">
        <w:rPr>
          <w:rFonts w:ascii="Times New Roman" w:hAnsi="Times New Roman" w:cs="Times New Roman"/>
          <w:b/>
          <w:sz w:val="21"/>
          <w:szCs w:val="21"/>
        </w:rPr>
        <w:t>Nowe Ostrowy</w:t>
      </w:r>
      <w:r w:rsidRPr="005065FF">
        <w:rPr>
          <w:rFonts w:ascii="Times New Roman" w:hAnsi="Times New Roman" w:cs="Times New Roman"/>
        </w:rPr>
        <w:t xml:space="preserve"> 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.), 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04" w:rsidRDefault="006E7B04" w:rsidP="00D141E6">
      <w:pPr>
        <w:rPr>
          <w:rFonts w:hint="eastAsia"/>
        </w:rPr>
      </w:pPr>
      <w:r>
        <w:separator/>
      </w:r>
    </w:p>
  </w:endnote>
  <w:endnote w:type="continuationSeparator" w:id="0">
    <w:p w:rsidR="006E7B04" w:rsidRDefault="006E7B04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04" w:rsidRDefault="006E7B04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6E7B04" w:rsidRDefault="006E7B04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5065FF"/>
    <w:rsid w:val="00513BE7"/>
    <w:rsid w:val="006E7B04"/>
    <w:rsid w:val="008C1D4D"/>
    <w:rsid w:val="008D0138"/>
    <w:rsid w:val="00D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2023-02-08T11:42:00Z</dcterms:created>
  <dcterms:modified xsi:type="dcterms:W3CDTF">2023-02-12T13:02:00Z</dcterms:modified>
</cp:coreProperties>
</file>